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4D" w:rsidRDefault="009D0F4D" w:rsidP="009D0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A400B1"/>
          <w:sz w:val="44"/>
          <w:szCs w:val="44"/>
        </w:rPr>
      </w:pPr>
      <w:r>
        <w:rPr>
          <w:rFonts w:ascii="Arial" w:hAnsi="Arial" w:cs="Arial"/>
          <w:b/>
          <w:bCs/>
          <w:color w:val="A400B1"/>
          <w:sz w:val="40"/>
          <w:szCs w:val="40"/>
        </w:rPr>
        <w:t>History of R.E.A.C.H. of Macon County</w:t>
      </w:r>
    </w:p>
    <w:p w:rsidR="009D0F4D" w:rsidRDefault="009D0F4D" w:rsidP="009D0F4D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</w:rPr>
      </w:pPr>
    </w:p>
    <w:p w:rsidR="009D0F4D" w:rsidRDefault="009D0F4D" w:rsidP="009D0F4D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</w:rPr>
      </w:pPr>
      <w:r>
        <w:rPr>
          <w:rFonts w:ascii="Georgia" w:hAnsi="Georgia" w:cs="Georgia"/>
          <w:sz w:val="32"/>
          <w:szCs w:val="32"/>
        </w:rPr>
        <w:t>Macon Outreach began in November 1987, with six volunteers trained in crisis intervention services.  Initially, Macon Outreach assisted clients with supportive services and clients were then transferred to a shelter located in Jackson County.  On January 31,1990, Reach of Macon County was incorporated, and in September of that year, REACH opened their current shelter.</w:t>
      </w:r>
    </w:p>
    <w:p w:rsidR="009D0F4D" w:rsidRDefault="009D0F4D" w:rsidP="009D0F4D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</w:rPr>
      </w:pPr>
    </w:p>
    <w:p w:rsidR="00751A7C" w:rsidRDefault="009D0F4D" w:rsidP="009D0F4D">
      <w:r>
        <w:rPr>
          <w:rFonts w:ascii="Georgia" w:hAnsi="Georgia" w:cs="Georgia"/>
          <w:sz w:val="32"/>
          <w:szCs w:val="32"/>
        </w:rPr>
        <w:t>Since that time, REACH has grown to offer comprehensive services in both English and Spanish, including 24-hour crisis line, safety planning, court advocacy, case management, information and referrals, and a life skills program.  To assist with revenue to support client services, REACH operates a thrift store with the earnings of the thrift store to support their various programs and services for victims of domestic and sexual violence.</w:t>
      </w:r>
      <w:bookmarkStart w:id="0" w:name="_GoBack"/>
      <w:bookmarkEnd w:id="0"/>
    </w:p>
    <w:sectPr w:rsidR="00751A7C" w:rsidSect="00751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D"/>
    <w:rsid w:val="00751A7C"/>
    <w:rsid w:val="009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9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>REACH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2014-03-27T02:38:00Z</dcterms:created>
  <dcterms:modified xsi:type="dcterms:W3CDTF">2014-03-27T02:38:00Z</dcterms:modified>
</cp:coreProperties>
</file>